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60B" w:rsidRDefault="0081260B" w:rsidP="008126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к разделу</w:t>
      </w:r>
      <w:r w:rsidRPr="0081260B">
        <w:rPr>
          <w:rFonts w:ascii="Times New Roman" w:hAnsi="Times New Roman" w:cs="Times New Roman"/>
          <w:b/>
          <w:sz w:val="28"/>
          <w:szCs w:val="28"/>
        </w:rPr>
        <w:t xml:space="preserve"> Рубежн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81260B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8126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1260B">
        <w:rPr>
          <w:rFonts w:ascii="Times New Roman" w:hAnsi="Times New Roman" w:cs="Times New Roman"/>
          <w:b/>
          <w:sz w:val="28"/>
          <w:szCs w:val="28"/>
        </w:rPr>
        <w:t>.</w:t>
      </w:r>
    </w:p>
    <w:p w:rsidR="0081260B" w:rsidRPr="0081260B" w:rsidRDefault="0081260B" w:rsidP="008126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60B" w:rsidRPr="00847075" w:rsidRDefault="0081260B" w:rsidP="00847075">
      <w:pPr>
        <w:pStyle w:val="a3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47075">
        <w:rPr>
          <w:rFonts w:ascii="Times New Roman" w:hAnsi="Times New Roman" w:cs="Times New Roman"/>
          <w:sz w:val="28"/>
          <w:szCs w:val="28"/>
        </w:rPr>
        <w:t>Каковы полномочия органов местного самоуправления в отношении муниципальных предприятий и учр</w:t>
      </w:r>
      <w:r w:rsidRPr="00847075">
        <w:rPr>
          <w:rFonts w:ascii="Times New Roman" w:hAnsi="Times New Roman" w:cs="Times New Roman"/>
          <w:sz w:val="28"/>
          <w:szCs w:val="28"/>
        </w:rPr>
        <w:t>еждений?</w:t>
      </w:r>
    </w:p>
    <w:p w:rsidR="0081260B" w:rsidRPr="00847075" w:rsidRDefault="0081260B" w:rsidP="00847075">
      <w:pPr>
        <w:pStyle w:val="a3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47075">
        <w:rPr>
          <w:rFonts w:ascii="Times New Roman" w:hAnsi="Times New Roman" w:cs="Times New Roman"/>
          <w:sz w:val="28"/>
          <w:szCs w:val="28"/>
        </w:rPr>
        <w:t>Каковы полномочия по регулировани</w:t>
      </w:r>
      <w:r w:rsidRPr="00847075">
        <w:rPr>
          <w:rFonts w:ascii="Times New Roman" w:hAnsi="Times New Roman" w:cs="Times New Roman"/>
          <w:sz w:val="28"/>
          <w:szCs w:val="28"/>
        </w:rPr>
        <w:t>ю тарифов на товары и услуги?</w:t>
      </w:r>
    </w:p>
    <w:p w:rsidR="0081260B" w:rsidRPr="00847075" w:rsidRDefault="0081260B" w:rsidP="00847075">
      <w:pPr>
        <w:pStyle w:val="a3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47075">
        <w:rPr>
          <w:rFonts w:ascii="Times New Roman" w:hAnsi="Times New Roman" w:cs="Times New Roman"/>
          <w:sz w:val="28"/>
          <w:szCs w:val="28"/>
        </w:rPr>
        <w:t>Назовите лиц, для которых органы местного самоуправления полномочны организовать профессиональное образование и дополнительное</w:t>
      </w:r>
      <w:r w:rsidRPr="00847075">
        <w:rPr>
          <w:rFonts w:ascii="Times New Roman" w:hAnsi="Times New Roman" w:cs="Times New Roman"/>
          <w:sz w:val="28"/>
          <w:szCs w:val="28"/>
        </w:rPr>
        <w:t xml:space="preserve"> профессиональное образование?</w:t>
      </w:r>
    </w:p>
    <w:p w:rsidR="0081260B" w:rsidRPr="00847075" w:rsidRDefault="0081260B" w:rsidP="00847075">
      <w:pPr>
        <w:pStyle w:val="a3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47075">
        <w:rPr>
          <w:rFonts w:ascii="Times New Roman" w:hAnsi="Times New Roman" w:cs="Times New Roman"/>
          <w:sz w:val="28"/>
          <w:szCs w:val="28"/>
        </w:rPr>
        <w:t>Каковы условия привлечения граждан к выполн</w:t>
      </w:r>
      <w:r w:rsidRPr="00847075">
        <w:rPr>
          <w:rFonts w:ascii="Times New Roman" w:hAnsi="Times New Roman" w:cs="Times New Roman"/>
          <w:sz w:val="28"/>
          <w:szCs w:val="28"/>
        </w:rPr>
        <w:t>ению социально значимых работ?</w:t>
      </w:r>
    </w:p>
    <w:p w:rsidR="00847075" w:rsidRPr="00847075" w:rsidRDefault="0081260B" w:rsidP="00847075">
      <w:pPr>
        <w:pStyle w:val="a3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47075">
        <w:rPr>
          <w:rFonts w:ascii="Times New Roman" w:hAnsi="Times New Roman" w:cs="Times New Roman"/>
          <w:sz w:val="28"/>
          <w:szCs w:val="28"/>
        </w:rPr>
        <w:t xml:space="preserve">Органы и должностные лица поселения подчинены органам и должностным </w:t>
      </w:r>
      <w:r w:rsidR="00847075" w:rsidRPr="00847075">
        <w:rPr>
          <w:rFonts w:ascii="Times New Roman" w:hAnsi="Times New Roman" w:cs="Times New Roman"/>
          <w:sz w:val="28"/>
          <w:szCs w:val="28"/>
        </w:rPr>
        <w:t>лицам муниципального района?</w:t>
      </w:r>
    </w:p>
    <w:p w:rsidR="00847075" w:rsidRPr="00847075" w:rsidRDefault="0081260B" w:rsidP="00847075">
      <w:pPr>
        <w:pStyle w:val="a3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47075">
        <w:rPr>
          <w:rFonts w:ascii="Times New Roman" w:hAnsi="Times New Roman" w:cs="Times New Roman"/>
          <w:sz w:val="28"/>
          <w:szCs w:val="28"/>
        </w:rPr>
        <w:t>Допускается ли перераспределение полномочий между органами местного самоуправления и органами государственной власти</w:t>
      </w:r>
      <w:r w:rsidR="00847075" w:rsidRPr="00847075">
        <w:rPr>
          <w:rFonts w:ascii="Times New Roman" w:hAnsi="Times New Roman" w:cs="Times New Roman"/>
          <w:sz w:val="28"/>
          <w:szCs w:val="28"/>
        </w:rPr>
        <w:t xml:space="preserve"> субъекта РФ и на какой срок?</w:t>
      </w:r>
    </w:p>
    <w:p w:rsidR="0081260B" w:rsidRDefault="0081260B" w:rsidP="00847075">
      <w:pPr>
        <w:pStyle w:val="a3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47075">
        <w:rPr>
          <w:rFonts w:ascii="Times New Roman" w:hAnsi="Times New Roman" w:cs="Times New Roman"/>
          <w:sz w:val="28"/>
          <w:szCs w:val="28"/>
        </w:rPr>
        <w:t>В каких сферах полномочия органов местного самоуправления недопустимо передавать органам государственной власти субъектов РФ?</w:t>
      </w:r>
    </w:p>
    <w:p w:rsidR="00847075" w:rsidRPr="00847075" w:rsidRDefault="00847075" w:rsidP="00847075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81260B" w:rsidRDefault="0081260B" w:rsidP="00812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к оформлению:</w:t>
      </w:r>
    </w:p>
    <w:p w:rsidR="0081260B" w:rsidRDefault="0081260B" w:rsidP="00812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объём материала не более 5 печатных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листов(</w:t>
      </w:r>
      <w:proofErr w:type="gramEnd"/>
      <w:r>
        <w:rPr>
          <w:rFonts w:ascii="Times New Roman" w:hAnsi="Times New Roman" w:cs="Times New Roman"/>
          <w:sz w:val="28"/>
          <w:szCs w:val="28"/>
        </w:rPr>
        <w:t>не считая обложки);</w:t>
      </w:r>
    </w:p>
    <w:p w:rsidR="0081260B" w:rsidRDefault="0081260B" w:rsidP="00812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шрифт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Times New Roman, </w:t>
      </w:r>
      <w:r>
        <w:rPr>
          <w:rFonts w:ascii="Times New Roman" w:hAnsi="Times New Roman" w:cs="Times New Roman"/>
          <w:sz w:val="28"/>
          <w:szCs w:val="28"/>
        </w:rPr>
        <w:t>размер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14;</w:t>
      </w:r>
    </w:p>
    <w:p w:rsidR="0081260B" w:rsidRDefault="0081260B" w:rsidP="00812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межстрочный интервал 1,5 (полуторный).</w:t>
      </w:r>
    </w:p>
    <w:p w:rsidR="0081260B" w:rsidRDefault="0081260B" w:rsidP="0081260B">
      <w:pPr>
        <w:rPr>
          <w:rFonts w:ascii="Times New Roman" w:hAnsi="Times New Roman" w:cs="Times New Roman"/>
          <w:sz w:val="28"/>
          <w:szCs w:val="28"/>
        </w:rPr>
      </w:pPr>
    </w:p>
    <w:p w:rsidR="0081260B" w:rsidRDefault="0081260B" w:rsidP="0081260B">
      <w:pPr>
        <w:rPr>
          <w:rFonts w:ascii="Times New Roman" w:hAnsi="Times New Roman" w:cs="Times New Roman"/>
          <w:sz w:val="28"/>
          <w:szCs w:val="28"/>
        </w:rPr>
      </w:pPr>
    </w:p>
    <w:p w:rsidR="0081260B" w:rsidRDefault="0081260B" w:rsidP="0081260B">
      <w:pPr>
        <w:rPr>
          <w:rFonts w:ascii="Times New Roman" w:hAnsi="Times New Roman" w:cs="Times New Roman"/>
          <w:sz w:val="28"/>
          <w:szCs w:val="28"/>
        </w:rPr>
      </w:pPr>
    </w:p>
    <w:p w:rsidR="0081260B" w:rsidRDefault="0081260B" w:rsidP="0081260B">
      <w:pPr>
        <w:rPr>
          <w:rFonts w:ascii="Times New Roman" w:hAnsi="Times New Roman" w:cs="Times New Roman"/>
          <w:sz w:val="28"/>
          <w:szCs w:val="28"/>
        </w:rPr>
      </w:pPr>
    </w:p>
    <w:p w:rsidR="0081260B" w:rsidRDefault="0081260B" w:rsidP="0081260B">
      <w:pPr>
        <w:rPr>
          <w:rFonts w:ascii="Times New Roman" w:hAnsi="Times New Roman" w:cs="Times New Roman"/>
          <w:sz w:val="28"/>
          <w:szCs w:val="28"/>
        </w:rPr>
      </w:pPr>
    </w:p>
    <w:p w:rsidR="0081260B" w:rsidRDefault="0081260B" w:rsidP="0081260B">
      <w:pPr>
        <w:rPr>
          <w:rFonts w:ascii="Times New Roman" w:hAnsi="Times New Roman" w:cs="Times New Roman"/>
          <w:sz w:val="28"/>
          <w:szCs w:val="28"/>
        </w:rPr>
      </w:pPr>
    </w:p>
    <w:p w:rsidR="0081260B" w:rsidRDefault="0081260B" w:rsidP="0081260B">
      <w:pPr>
        <w:rPr>
          <w:rFonts w:ascii="Times New Roman" w:hAnsi="Times New Roman" w:cs="Times New Roman"/>
          <w:sz w:val="28"/>
          <w:szCs w:val="28"/>
        </w:rPr>
      </w:pPr>
    </w:p>
    <w:p w:rsidR="0081260B" w:rsidRDefault="0081260B" w:rsidP="0081260B">
      <w:pPr>
        <w:rPr>
          <w:rFonts w:ascii="Times New Roman" w:hAnsi="Times New Roman" w:cs="Times New Roman"/>
          <w:sz w:val="28"/>
          <w:szCs w:val="28"/>
        </w:rPr>
      </w:pPr>
    </w:p>
    <w:p w:rsidR="0081260B" w:rsidRDefault="0081260B" w:rsidP="0081260B">
      <w:pPr>
        <w:rPr>
          <w:rFonts w:ascii="Times New Roman" w:hAnsi="Times New Roman" w:cs="Times New Roman"/>
          <w:sz w:val="28"/>
          <w:szCs w:val="28"/>
        </w:rPr>
      </w:pPr>
    </w:p>
    <w:p w:rsidR="00847075" w:rsidRDefault="00847075" w:rsidP="0081260B">
      <w:pPr>
        <w:rPr>
          <w:rFonts w:ascii="Times New Roman" w:hAnsi="Times New Roman" w:cs="Times New Roman"/>
          <w:sz w:val="28"/>
          <w:szCs w:val="28"/>
        </w:rPr>
      </w:pPr>
    </w:p>
    <w:p w:rsidR="00847075" w:rsidRDefault="00847075" w:rsidP="0081260B">
      <w:pPr>
        <w:rPr>
          <w:rFonts w:ascii="Times New Roman" w:hAnsi="Times New Roman" w:cs="Times New Roman"/>
          <w:sz w:val="28"/>
          <w:szCs w:val="28"/>
        </w:rPr>
      </w:pPr>
    </w:p>
    <w:p w:rsidR="0081260B" w:rsidRPr="0081260B" w:rsidRDefault="0081260B" w:rsidP="0081260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1260B" w:rsidRPr="00812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24B8"/>
    <w:multiLevelType w:val="hybridMultilevel"/>
    <w:tmpl w:val="13505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30B4"/>
    <w:multiLevelType w:val="hybridMultilevel"/>
    <w:tmpl w:val="62FA8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92805"/>
    <w:multiLevelType w:val="hybridMultilevel"/>
    <w:tmpl w:val="01D8F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26F18"/>
    <w:multiLevelType w:val="hybridMultilevel"/>
    <w:tmpl w:val="1F161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42D8F"/>
    <w:multiLevelType w:val="hybridMultilevel"/>
    <w:tmpl w:val="01D8F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67DFD"/>
    <w:multiLevelType w:val="hybridMultilevel"/>
    <w:tmpl w:val="B92EB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47391"/>
    <w:multiLevelType w:val="hybridMultilevel"/>
    <w:tmpl w:val="01D8F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E4FF6"/>
    <w:multiLevelType w:val="hybridMultilevel"/>
    <w:tmpl w:val="01D8F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5362D"/>
    <w:multiLevelType w:val="hybridMultilevel"/>
    <w:tmpl w:val="2AEA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0B"/>
    <w:rsid w:val="0081260B"/>
    <w:rsid w:val="00847075"/>
    <w:rsid w:val="00BA0BCB"/>
    <w:rsid w:val="00C143AE"/>
    <w:rsid w:val="00D93F4F"/>
    <w:rsid w:val="00DF677D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BCD10"/>
  <w15:chartTrackingRefBased/>
  <w15:docId w15:val="{1332A39B-3C90-4A3B-BACA-83B9FC08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5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 Захарий Геннадьевич</dc:creator>
  <cp:keywords/>
  <dc:description/>
  <cp:lastModifiedBy>Юдин Захарий Геннадьевич</cp:lastModifiedBy>
  <cp:revision>2</cp:revision>
  <dcterms:created xsi:type="dcterms:W3CDTF">2022-05-26T11:48:00Z</dcterms:created>
  <dcterms:modified xsi:type="dcterms:W3CDTF">2022-05-26T11:48:00Z</dcterms:modified>
</cp:coreProperties>
</file>